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F31B4" w:rsidRDefault="00C1043E">
      <w:pPr>
        <w:rPr>
          <w:sz w:val="28"/>
          <w:szCs w:val="28"/>
        </w:rPr>
      </w:pPr>
      <w:r w:rsidRPr="002504C6">
        <w:rPr>
          <w:sz w:val="28"/>
          <w:szCs w:val="28"/>
        </w:rPr>
        <w:t>Факторный анализ финансовой отчетности</w:t>
      </w:r>
    </w:p>
    <w:p w:rsidR="00932589" w:rsidRDefault="00932589">
      <w:pPr>
        <w:rPr>
          <w:sz w:val="28"/>
          <w:szCs w:val="28"/>
        </w:rPr>
      </w:pPr>
    </w:p>
    <w:p w:rsidR="00932589" w:rsidRPr="00932589" w:rsidRDefault="00932589" w:rsidP="00932589">
      <w:r w:rsidRPr="00932589">
        <w:t xml:space="preserve">Методология факт анализа </w:t>
      </w:r>
      <w:proofErr w:type="spellStart"/>
      <w:r w:rsidRPr="00932589">
        <w:t>предполаг</w:t>
      </w:r>
      <w:proofErr w:type="spellEnd"/>
      <w:r w:rsidRPr="00932589">
        <w:t xml:space="preserve"> разложение исходных формул расчета </w:t>
      </w:r>
      <w:proofErr w:type="gramStart"/>
      <w:r w:rsidRPr="00932589">
        <w:t>по всем качеств</w:t>
      </w:r>
      <w:proofErr w:type="gramEnd"/>
      <w:r w:rsidRPr="00932589">
        <w:t xml:space="preserve"> и количеств </w:t>
      </w:r>
      <w:proofErr w:type="spellStart"/>
      <w:r w:rsidRPr="00932589">
        <w:t>хар-кам</w:t>
      </w:r>
      <w:proofErr w:type="spellEnd"/>
      <w:r w:rsidRPr="00932589">
        <w:t xml:space="preserve">, </w:t>
      </w:r>
      <w:proofErr w:type="spellStart"/>
      <w:r w:rsidRPr="00932589">
        <w:t>повыш</w:t>
      </w:r>
      <w:proofErr w:type="spellEnd"/>
      <w:r w:rsidRPr="00932589">
        <w:t xml:space="preserve">-я </w:t>
      </w:r>
      <w:proofErr w:type="spellStart"/>
      <w:r w:rsidRPr="00932589">
        <w:t>эфф-ти</w:t>
      </w:r>
      <w:proofErr w:type="spellEnd"/>
      <w:r w:rsidRPr="00932589">
        <w:t xml:space="preserve"> </w:t>
      </w:r>
      <w:proofErr w:type="spellStart"/>
      <w:r w:rsidRPr="00932589">
        <w:t>хоз</w:t>
      </w:r>
      <w:proofErr w:type="spellEnd"/>
      <w:r w:rsidRPr="00932589">
        <w:t xml:space="preserve"> </w:t>
      </w:r>
      <w:proofErr w:type="spellStart"/>
      <w:r w:rsidRPr="00932589">
        <w:t>деят-ти</w:t>
      </w:r>
      <w:proofErr w:type="spellEnd"/>
      <w:r w:rsidRPr="00932589">
        <w:t xml:space="preserve"> и интенсификации пр-ва. Задачи: </w:t>
      </w:r>
      <w:proofErr w:type="gramStart"/>
      <w:r w:rsidRPr="00932589">
        <w:t>1)отбор</w:t>
      </w:r>
      <w:proofErr w:type="gramEnd"/>
      <w:r w:rsidRPr="00932589">
        <w:t xml:space="preserve"> ф-ров, определяющих динамику рез-</w:t>
      </w:r>
      <w:proofErr w:type="spellStart"/>
      <w:r w:rsidRPr="00932589">
        <w:t>тов</w:t>
      </w:r>
      <w:proofErr w:type="spellEnd"/>
      <w:r w:rsidRPr="00932589">
        <w:t>, 2)класс-</w:t>
      </w:r>
      <w:proofErr w:type="spellStart"/>
      <w:r w:rsidRPr="00932589">
        <w:t>ия</w:t>
      </w:r>
      <w:proofErr w:type="spellEnd"/>
      <w:r w:rsidRPr="00932589">
        <w:t xml:space="preserve"> и систематизация ф-ров, 3)определение вида зав-</w:t>
      </w:r>
      <w:proofErr w:type="spellStart"/>
      <w:r w:rsidRPr="00932589">
        <w:t>ти</w:t>
      </w:r>
      <w:proofErr w:type="spellEnd"/>
      <w:r w:rsidRPr="00932589">
        <w:t xml:space="preserve">, </w:t>
      </w:r>
      <w:proofErr w:type="spellStart"/>
      <w:r w:rsidRPr="00932589">
        <w:t>модел-ие</w:t>
      </w:r>
      <w:proofErr w:type="spellEnd"/>
      <w:r w:rsidRPr="00932589">
        <w:t xml:space="preserve"> взаимосвязи между ф-рами и рез-том, 4)расчет влияния, оценка роли каждого, 5)принятие </w:t>
      </w:r>
      <w:proofErr w:type="spellStart"/>
      <w:r w:rsidRPr="00932589">
        <w:t>управл</w:t>
      </w:r>
      <w:proofErr w:type="spellEnd"/>
      <w:r w:rsidRPr="00932589">
        <w:t xml:space="preserve">. решений. </w:t>
      </w:r>
      <w:proofErr w:type="spellStart"/>
      <w:r w:rsidRPr="00932589">
        <w:t>Осн</w:t>
      </w:r>
      <w:proofErr w:type="spellEnd"/>
      <w:r w:rsidRPr="00932589">
        <w:t xml:space="preserve">. модели ФА: </w:t>
      </w:r>
      <w:proofErr w:type="spellStart"/>
      <w:r w:rsidRPr="00932589">
        <w:t>аддитив</w:t>
      </w:r>
      <w:proofErr w:type="spellEnd"/>
      <w:r w:rsidRPr="00932589">
        <w:t>. (</w:t>
      </w:r>
      <w:proofErr w:type="spellStart"/>
      <w:r w:rsidRPr="00932589">
        <w:t>а+в</w:t>
      </w:r>
      <w:proofErr w:type="spellEnd"/>
      <w:r w:rsidRPr="00932589">
        <w:t xml:space="preserve">), </w:t>
      </w:r>
      <w:proofErr w:type="spellStart"/>
      <w:r w:rsidRPr="00932589">
        <w:t>мультипл</w:t>
      </w:r>
      <w:proofErr w:type="spellEnd"/>
      <w:r w:rsidRPr="00932589">
        <w:t xml:space="preserve">. (а*в), кратная (а/в), </w:t>
      </w:r>
      <w:proofErr w:type="spellStart"/>
      <w:r w:rsidRPr="00932589">
        <w:t>комбиниров</w:t>
      </w:r>
      <w:proofErr w:type="spellEnd"/>
      <w:r w:rsidRPr="00932589">
        <w:t xml:space="preserve">. А-з проводится: </w:t>
      </w:r>
      <w:proofErr w:type="gramStart"/>
      <w:r w:rsidRPr="00932589">
        <w:t>1)составляется</w:t>
      </w:r>
      <w:proofErr w:type="gramEnd"/>
      <w:r w:rsidRPr="00932589">
        <w:t xml:space="preserve"> модель, 2)</w:t>
      </w:r>
      <w:proofErr w:type="spellStart"/>
      <w:r w:rsidRPr="00932589">
        <w:t>опр</w:t>
      </w:r>
      <w:proofErr w:type="spellEnd"/>
      <w:r w:rsidRPr="00932589">
        <w:t xml:space="preserve">-м изменение результативного </w:t>
      </w:r>
      <w:proofErr w:type="spellStart"/>
      <w:r w:rsidRPr="00932589">
        <w:t>пок</w:t>
      </w:r>
      <w:proofErr w:type="spellEnd"/>
      <w:r w:rsidRPr="00932589">
        <w:t>-ля за период (х1-х2), 3)расчет и оценка влияния ф-ров (индексный, цепных подстановок, интегральный).</w:t>
      </w:r>
    </w:p>
    <w:p w:rsidR="00932589" w:rsidRPr="00932589" w:rsidRDefault="00932589" w:rsidP="00932589">
      <w:r w:rsidRPr="00932589">
        <w:t>Чаще всего для расчета влияния факторов на результативный показатель используется метод цепных подстановок. Этот способ позволяет определить влияние отдельных факторов на изменение величины результативного показателя путем постепенной замены базисной величины каждого фактора в объеме результативного показателя на его фактическую величину.</w:t>
      </w:r>
    </w:p>
    <w:p w:rsidR="007E5B53" w:rsidRPr="007E5B53" w:rsidRDefault="007E5B53" w:rsidP="007E5B53">
      <w:pPr>
        <w:widowControl w:val="0"/>
        <w:jc w:val="both"/>
        <w:rPr>
          <w:sz w:val="20"/>
          <w:szCs w:val="20"/>
        </w:rPr>
      </w:pPr>
      <w:r w:rsidRPr="007E5B53">
        <w:rPr>
          <w:b/>
          <w:sz w:val="20"/>
          <w:szCs w:val="20"/>
          <w:u w:val="single"/>
        </w:rPr>
        <w:t>ФА</w:t>
      </w:r>
      <w:r w:rsidRPr="007E5B53">
        <w:rPr>
          <w:sz w:val="20"/>
          <w:szCs w:val="20"/>
        </w:rPr>
        <w:t xml:space="preserve"> – это методика изучения и измерения влияния факторов на изм</w:t>
      </w:r>
      <w:r w:rsidRPr="007E5B53">
        <w:rPr>
          <w:sz w:val="20"/>
          <w:szCs w:val="20"/>
        </w:rPr>
        <w:t>е</w:t>
      </w:r>
      <w:r w:rsidRPr="007E5B53">
        <w:rPr>
          <w:sz w:val="20"/>
          <w:szCs w:val="20"/>
        </w:rPr>
        <w:t xml:space="preserve">нение результативного </w:t>
      </w:r>
      <w:proofErr w:type="spellStart"/>
      <w:r w:rsidRPr="007E5B53">
        <w:rPr>
          <w:sz w:val="20"/>
          <w:szCs w:val="20"/>
        </w:rPr>
        <w:t>пок</w:t>
      </w:r>
      <w:proofErr w:type="spellEnd"/>
      <w:r w:rsidRPr="007E5B53">
        <w:rPr>
          <w:sz w:val="20"/>
          <w:szCs w:val="20"/>
        </w:rPr>
        <w:t xml:space="preserve">-ля. </w:t>
      </w:r>
    </w:p>
    <w:p w:rsidR="007E5B53" w:rsidRPr="007E5B53" w:rsidRDefault="007E5B53" w:rsidP="007E5B53">
      <w:pPr>
        <w:widowControl w:val="0"/>
        <w:jc w:val="both"/>
        <w:rPr>
          <w:sz w:val="20"/>
          <w:szCs w:val="20"/>
        </w:rPr>
      </w:pPr>
      <w:r w:rsidRPr="007E5B53">
        <w:rPr>
          <w:sz w:val="20"/>
          <w:szCs w:val="20"/>
          <w:u w:val="single"/>
        </w:rPr>
        <w:t>Типы ФА</w:t>
      </w:r>
      <w:r w:rsidRPr="007E5B53">
        <w:rPr>
          <w:sz w:val="20"/>
          <w:szCs w:val="20"/>
        </w:rPr>
        <w:t>: функциональный и вероятностный, прямой и обратный, одн</w:t>
      </w:r>
      <w:r w:rsidRPr="007E5B53">
        <w:rPr>
          <w:sz w:val="20"/>
          <w:szCs w:val="20"/>
        </w:rPr>
        <w:t>о</w:t>
      </w:r>
      <w:r w:rsidRPr="007E5B53">
        <w:rPr>
          <w:sz w:val="20"/>
          <w:szCs w:val="20"/>
        </w:rPr>
        <w:t xml:space="preserve">ступенчатый и многоступенчатый, статический и динамический, </w:t>
      </w:r>
      <w:proofErr w:type="spellStart"/>
      <w:r w:rsidRPr="007E5B53">
        <w:rPr>
          <w:sz w:val="20"/>
          <w:szCs w:val="20"/>
        </w:rPr>
        <w:t>ретросперктивный</w:t>
      </w:r>
      <w:proofErr w:type="spellEnd"/>
      <w:r w:rsidRPr="007E5B53">
        <w:rPr>
          <w:sz w:val="20"/>
          <w:szCs w:val="20"/>
        </w:rPr>
        <w:t xml:space="preserve"> и перспекти</w:t>
      </w:r>
      <w:r w:rsidRPr="007E5B53">
        <w:rPr>
          <w:sz w:val="20"/>
          <w:szCs w:val="20"/>
        </w:rPr>
        <w:t>в</w:t>
      </w:r>
      <w:r w:rsidRPr="007E5B53">
        <w:rPr>
          <w:sz w:val="20"/>
          <w:szCs w:val="20"/>
        </w:rPr>
        <w:t>ный.</w:t>
      </w:r>
    </w:p>
    <w:p w:rsidR="007E5B53" w:rsidRPr="007E5B53" w:rsidRDefault="007E5B53" w:rsidP="007E5B53">
      <w:pPr>
        <w:widowControl w:val="0"/>
        <w:jc w:val="both"/>
        <w:rPr>
          <w:sz w:val="20"/>
          <w:szCs w:val="20"/>
        </w:rPr>
      </w:pPr>
      <w:proofErr w:type="spellStart"/>
      <w:r w:rsidRPr="007E5B53">
        <w:rPr>
          <w:sz w:val="20"/>
          <w:szCs w:val="20"/>
          <w:u w:val="single"/>
        </w:rPr>
        <w:t>Осн</w:t>
      </w:r>
      <w:proofErr w:type="spellEnd"/>
      <w:r w:rsidRPr="007E5B53">
        <w:rPr>
          <w:sz w:val="20"/>
          <w:szCs w:val="20"/>
          <w:u w:val="single"/>
        </w:rPr>
        <w:t xml:space="preserve">. задачи </w:t>
      </w:r>
      <w:proofErr w:type="gramStart"/>
      <w:r w:rsidRPr="007E5B53">
        <w:rPr>
          <w:sz w:val="20"/>
          <w:szCs w:val="20"/>
          <w:u w:val="single"/>
        </w:rPr>
        <w:t>ФА</w:t>
      </w:r>
      <w:r w:rsidRPr="007E5B53">
        <w:rPr>
          <w:sz w:val="20"/>
          <w:szCs w:val="20"/>
        </w:rPr>
        <w:t xml:space="preserve"> :</w:t>
      </w:r>
      <w:proofErr w:type="gramEnd"/>
      <w:r w:rsidRPr="007E5B53">
        <w:rPr>
          <w:sz w:val="20"/>
          <w:szCs w:val="20"/>
        </w:rPr>
        <w:t xml:space="preserve"> </w:t>
      </w:r>
    </w:p>
    <w:p w:rsidR="007E5B53" w:rsidRPr="007E5B53" w:rsidRDefault="007E5B53" w:rsidP="007E5B53">
      <w:pPr>
        <w:widowControl w:val="0"/>
        <w:numPr>
          <w:ilvl w:val="0"/>
          <w:numId w:val="1"/>
        </w:numPr>
        <w:spacing w:after="0" w:line="240" w:lineRule="auto"/>
        <w:ind w:left="180" w:hanging="180"/>
        <w:jc w:val="both"/>
        <w:rPr>
          <w:sz w:val="20"/>
          <w:szCs w:val="20"/>
        </w:rPr>
      </w:pPr>
      <w:r w:rsidRPr="007E5B53">
        <w:rPr>
          <w:sz w:val="20"/>
          <w:szCs w:val="20"/>
        </w:rPr>
        <w:t>отбор факторов, определя</w:t>
      </w:r>
      <w:r w:rsidRPr="007E5B53">
        <w:rPr>
          <w:sz w:val="20"/>
          <w:szCs w:val="20"/>
        </w:rPr>
        <w:t>ю</w:t>
      </w:r>
      <w:r w:rsidRPr="007E5B53">
        <w:rPr>
          <w:sz w:val="20"/>
          <w:szCs w:val="20"/>
        </w:rPr>
        <w:t xml:space="preserve">щих динамику </w:t>
      </w:r>
      <w:proofErr w:type="spellStart"/>
      <w:r w:rsidRPr="007E5B53">
        <w:rPr>
          <w:sz w:val="20"/>
          <w:szCs w:val="20"/>
        </w:rPr>
        <w:t>резул</w:t>
      </w:r>
      <w:r w:rsidRPr="007E5B53">
        <w:rPr>
          <w:sz w:val="20"/>
          <w:szCs w:val="20"/>
        </w:rPr>
        <w:t>ь</w:t>
      </w:r>
      <w:r w:rsidRPr="007E5B53">
        <w:rPr>
          <w:sz w:val="20"/>
          <w:szCs w:val="20"/>
        </w:rPr>
        <w:t>татив</w:t>
      </w:r>
      <w:proofErr w:type="spellEnd"/>
      <w:r w:rsidRPr="007E5B53">
        <w:rPr>
          <w:sz w:val="20"/>
          <w:szCs w:val="20"/>
        </w:rPr>
        <w:t xml:space="preserve"> </w:t>
      </w:r>
      <w:proofErr w:type="spellStart"/>
      <w:r w:rsidRPr="007E5B53">
        <w:rPr>
          <w:sz w:val="20"/>
          <w:szCs w:val="20"/>
        </w:rPr>
        <w:t>пок</w:t>
      </w:r>
      <w:proofErr w:type="spellEnd"/>
      <w:r w:rsidRPr="007E5B53">
        <w:rPr>
          <w:sz w:val="20"/>
          <w:szCs w:val="20"/>
        </w:rPr>
        <w:t xml:space="preserve">-ля; </w:t>
      </w:r>
    </w:p>
    <w:p w:rsidR="007E5B53" w:rsidRPr="007E5B53" w:rsidRDefault="007E5B53" w:rsidP="007E5B53">
      <w:pPr>
        <w:widowControl w:val="0"/>
        <w:numPr>
          <w:ilvl w:val="0"/>
          <w:numId w:val="1"/>
        </w:numPr>
        <w:spacing w:after="0" w:line="240" w:lineRule="auto"/>
        <w:ind w:left="180" w:hanging="180"/>
        <w:jc w:val="both"/>
        <w:rPr>
          <w:sz w:val="20"/>
          <w:szCs w:val="20"/>
        </w:rPr>
      </w:pPr>
      <w:proofErr w:type="spellStart"/>
      <w:r w:rsidRPr="007E5B53">
        <w:rPr>
          <w:sz w:val="20"/>
          <w:szCs w:val="20"/>
        </w:rPr>
        <w:t>класиф</w:t>
      </w:r>
      <w:proofErr w:type="spellEnd"/>
      <w:r w:rsidRPr="007E5B53">
        <w:rPr>
          <w:sz w:val="20"/>
          <w:szCs w:val="20"/>
        </w:rPr>
        <w:t xml:space="preserve"> и </w:t>
      </w:r>
      <w:proofErr w:type="spellStart"/>
      <w:r w:rsidRPr="007E5B53">
        <w:rPr>
          <w:sz w:val="20"/>
          <w:szCs w:val="20"/>
        </w:rPr>
        <w:t>сиситематизация</w:t>
      </w:r>
      <w:proofErr w:type="spellEnd"/>
      <w:r w:rsidRPr="007E5B53">
        <w:rPr>
          <w:sz w:val="20"/>
          <w:szCs w:val="20"/>
        </w:rPr>
        <w:t xml:space="preserve"> факторов с целью </w:t>
      </w:r>
      <w:proofErr w:type="spellStart"/>
      <w:r w:rsidRPr="007E5B53">
        <w:rPr>
          <w:sz w:val="20"/>
          <w:szCs w:val="20"/>
        </w:rPr>
        <w:t>обеспеч</w:t>
      </w:r>
      <w:proofErr w:type="spellEnd"/>
      <w:r w:rsidRPr="007E5B53">
        <w:rPr>
          <w:sz w:val="20"/>
          <w:szCs w:val="20"/>
        </w:rPr>
        <w:t xml:space="preserve">-я </w:t>
      </w:r>
      <w:proofErr w:type="spellStart"/>
      <w:r w:rsidRPr="007E5B53">
        <w:rPr>
          <w:sz w:val="20"/>
          <w:szCs w:val="20"/>
        </w:rPr>
        <w:t>возмож-ти</w:t>
      </w:r>
      <w:proofErr w:type="spellEnd"/>
      <w:r w:rsidRPr="007E5B53">
        <w:rPr>
          <w:sz w:val="20"/>
          <w:szCs w:val="20"/>
        </w:rPr>
        <w:t xml:space="preserve"> системного подхода;</w:t>
      </w:r>
    </w:p>
    <w:p w:rsidR="007E5B53" w:rsidRPr="007E5B53" w:rsidRDefault="007E5B53" w:rsidP="007E5B53">
      <w:pPr>
        <w:widowControl w:val="0"/>
        <w:numPr>
          <w:ilvl w:val="0"/>
          <w:numId w:val="1"/>
        </w:numPr>
        <w:spacing w:after="0" w:line="240" w:lineRule="auto"/>
        <w:ind w:left="180" w:hanging="180"/>
        <w:jc w:val="both"/>
        <w:rPr>
          <w:sz w:val="20"/>
          <w:szCs w:val="20"/>
        </w:rPr>
      </w:pPr>
      <w:proofErr w:type="spellStart"/>
      <w:r w:rsidRPr="007E5B53">
        <w:rPr>
          <w:sz w:val="20"/>
          <w:szCs w:val="20"/>
        </w:rPr>
        <w:t>опред</w:t>
      </w:r>
      <w:proofErr w:type="spellEnd"/>
      <w:r w:rsidRPr="007E5B53">
        <w:rPr>
          <w:sz w:val="20"/>
          <w:szCs w:val="20"/>
        </w:rPr>
        <w:t xml:space="preserve">-е вида </w:t>
      </w:r>
      <w:proofErr w:type="gramStart"/>
      <w:r w:rsidRPr="007E5B53">
        <w:rPr>
          <w:sz w:val="20"/>
          <w:szCs w:val="20"/>
        </w:rPr>
        <w:t>завис-</w:t>
      </w:r>
      <w:proofErr w:type="spellStart"/>
      <w:r w:rsidRPr="007E5B53">
        <w:rPr>
          <w:sz w:val="20"/>
          <w:szCs w:val="20"/>
        </w:rPr>
        <w:t>ти</w:t>
      </w:r>
      <w:proofErr w:type="spellEnd"/>
      <w:proofErr w:type="gramEnd"/>
      <w:r w:rsidRPr="007E5B53">
        <w:rPr>
          <w:sz w:val="20"/>
          <w:szCs w:val="20"/>
        </w:rPr>
        <w:t xml:space="preserve"> м/у </w:t>
      </w:r>
      <w:proofErr w:type="spellStart"/>
      <w:r w:rsidRPr="007E5B53">
        <w:rPr>
          <w:sz w:val="20"/>
          <w:szCs w:val="20"/>
        </w:rPr>
        <w:t>результатив</w:t>
      </w:r>
      <w:proofErr w:type="spellEnd"/>
      <w:r w:rsidRPr="007E5B53">
        <w:rPr>
          <w:sz w:val="20"/>
          <w:szCs w:val="20"/>
        </w:rPr>
        <w:t xml:space="preserve"> и факто</w:t>
      </w:r>
      <w:r w:rsidRPr="007E5B53">
        <w:rPr>
          <w:sz w:val="20"/>
          <w:szCs w:val="20"/>
        </w:rPr>
        <w:t>р</w:t>
      </w:r>
      <w:r w:rsidRPr="007E5B53">
        <w:rPr>
          <w:sz w:val="20"/>
          <w:szCs w:val="20"/>
        </w:rPr>
        <w:t xml:space="preserve">ным </w:t>
      </w:r>
      <w:proofErr w:type="spellStart"/>
      <w:r w:rsidRPr="007E5B53">
        <w:rPr>
          <w:sz w:val="20"/>
          <w:szCs w:val="20"/>
        </w:rPr>
        <w:t>пок-лем</w:t>
      </w:r>
      <w:proofErr w:type="spellEnd"/>
      <w:r w:rsidRPr="007E5B53">
        <w:rPr>
          <w:sz w:val="20"/>
          <w:szCs w:val="20"/>
        </w:rPr>
        <w:t xml:space="preserve">; </w:t>
      </w:r>
    </w:p>
    <w:p w:rsidR="007E5B53" w:rsidRPr="007E5B53" w:rsidRDefault="007E5B53" w:rsidP="007E5B53">
      <w:pPr>
        <w:widowControl w:val="0"/>
        <w:numPr>
          <w:ilvl w:val="0"/>
          <w:numId w:val="1"/>
        </w:numPr>
        <w:spacing w:after="0" w:line="240" w:lineRule="auto"/>
        <w:ind w:left="180" w:hanging="180"/>
        <w:jc w:val="both"/>
        <w:rPr>
          <w:sz w:val="20"/>
          <w:szCs w:val="20"/>
        </w:rPr>
      </w:pPr>
      <w:r w:rsidRPr="007E5B53">
        <w:rPr>
          <w:sz w:val="20"/>
          <w:szCs w:val="20"/>
        </w:rPr>
        <w:t>моделирование взаимосвязи м/</w:t>
      </w:r>
      <w:proofErr w:type="gramStart"/>
      <w:r w:rsidRPr="007E5B53">
        <w:rPr>
          <w:sz w:val="20"/>
          <w:szCs w:val="20"/>
        </w:rPr>
        <w:t>у ними</w:t>
      </w:r>
      <w:proofErr w:type="gramEnd"/>
      <w:r w:rsidRPr="007E5B53">
        <w:rPr>
          <w:sz w:val="20"/>
          <w:szCs w:val="20"/>
        </w:rPr>
        <w:t>;</w:t>
      </w:r>
    </w:p>
    <w:p w:rsidR="007E5B53" w:rsidRPr="007E5B53" w:rsidRDefault="007E5B53" w:rsidP="007E5B53">
      <w:pPr>
        <w:widowControl w:val="0"/>
        <w:numPr>
          <w:ilvl w:val="0"/>
          <w:numId w:val="1"/>
        </w:numPr>
        <w:spacing w:after="0" w:line="240" w:lineRule="auto"/>
        <w:ind w:left="180" w:hanging="180"/>
        <w:jc w:val="both"/>
        <w:rPr>
          <w:sz w:val="20"/>
          <w:szCs w:val="20"/>
        </w:rPr>
      </w:pPr>
      <w:r w:rsidRPr="007E5B53">
        <w:rPr>
          <w:sz w:val="20"/>
          <w:szCs w:val="20"/>
        </w:rPr>
        <w:t>расчет влияния факторов и оценка роли каждого из них в измен</w:t>
      </w:r>
      <w:r w:rsidRPr="007E5B53">
        <w:rPr>
          <w:sz w:val="20"/>
          <w:szCs w:val="20"/>
        </w:rPr>
        <w:t>е</w:t>
      </w:r>
      <w:r w:rsidRPr="007E5B53">
        <w:rPr>
          <w:sz w:val="20"/>
          <w:szCs w:val="20"/>
        </w:rPr>
        <w:t xml:space="preserve">нии </w:t>
      </w:r>
      <w:proofErr w:type="spellStart"/>
      <w:r w:rsidRPr="007E5B53">
        <w:rPr>
          <w:sz w:val="20"/>
          <w:szCs w:val="20"/>
        </w:rPr>
        <w:t>результатив</w:t>
      </w:r>
      <w:proofErr w:type="spellEnd"/>
      <w:r w:rsidRPr="007E5B53">
        <w:rPr>
          <w:sz w:val="20"/>
          <w:szCs w:val="20"/>
        </w:rPr>
        <w:t xml:space="preserve"> </w:t>
      </w:r>
      <w:proofErr w:type="spellStart"/>
      <w:proofErr w:type="gramStart"/>
      <w:r w:rsidRPr="007E5B53">
        <w:rPr>
          <w:sz w:val="20"/>
          <w:szCs w:val="20"/>
        </w:rPr>
        <w:t>пок</w:t>
      </w:r>
      <w:proofErr w:type="spellEnd"/>
      <w:r w:rsidRPr="007E5B53">
        <w:rPr>
          <w:sz w:val="20"/>
          <w:szCs w:val="20"/>
        </w:rPr>
        <w:t>-лей</w:t>
      </w:r>
      <w:proofErr w:type="gramEnd"/>
      <w:r w:rsidRPr="007E5B53">
        <w:rPr>
          <w:sz w:val="20"/>
          <w:szCs w:val="20"/>
        </w:rPr>
        <w:t xml:space="preserve">; </w:t>
      </w:r>
    </w:p>
    <w:p w:rsidR="007E5B53" w:rsidRPr="007E5B53" w:rsidRDefault="007E5B53" w:rsidP="007E5B53">
      <w:pPr>
        <w:widowControl w:val="0"/>
        <w:numPr>
          <w:ilvl w:val="0"/>
          <w:numId w:val="1"/>
        </w:numPr>
        <w:spacing w:after="0" w:line="240" w:lineRule="auto"/>
        <w:ind w:left="180" w:hanging="180"/>
        <w:jc w:val="both"/>
        <w:rPr>
          <w:sz w:val="20"/>
          <w:szCs w:val="20"/>
        </w:rPr>
      </w:pPr>
      <w:r w:rsidRPr="007E5B53">
        <w:rPr>
          <w:sz w:val="20"/>
          <w:szCs w:val="20"/>
        </w:rPr>
        <w:t xml:space="preserve">принятие </w:t>
      </w:r>
      <w:proofErr w:type="spellStart"/>
      <w:r w:rsidRPr="007E5B53">
        <w:rPr>
          <w:sz w:val="20"/>
          <w:szCs w:val="20"/>
        </w:rPr>
        <w:t>управленч</w:t>
      </w:r>
      <w:proofErr w:type="spellEnd"/>
      <w:r w:rsidRPr="007E5B53">
        <w:rPr>
          <w:sz w:val="20"/>
          <w:szCs w:val="20"/>
        </w:rPr>
        <w:t xml:space="preserve"> </w:t>
      </w:r>
      <w:proofErr w:type="spellStart"/>
      <w:r w:rsidRPr="007E5B53">
        <w:rPr>
          <w:sz w:val="20"/>
          <w:szCs w:val="20"/>
        </w:rPr>
        <w:t>реш-ий</w:t>
      </w:r>
      <w:proofErr w:type="spellEnd"/>
      <w:r w:rsidRPr="007E5B53">
        <w:rPr>
          <w:sz w:val="20"/>
          <w:szCs w:val="20"/>
        </w:rPr>
        <w:t xml:space="preserve"> </w:t>
      </w:r>
      <w:proofErr w:type="gramStart"/>
      <w:r w:rsidRPr="007E5B53">
        <w:rPr>
          <w:sz w:val="20"/>
          <w:szCs w:val="20"/>
        </w:rPr>
        <w:t>по рез-там факторного ан</w:t>
      </w:r>
      <w:r w:rsidRPr="007E5B53">
        <w:rPr>
          <w:sz w:val="20"/>
          <w:szCs w:val="20"/>
        </w:rPr>
        <w:t>а</w:t>
      </w:r>
      <w:r w:rsidRPr="007E5B53">
        <w:rPr>
          <w:sz w:val="20"/>
          <w:szCs w:val="20"/>
        </w:rPr>
        <w:t>лиза</w:t>
      </w:r>
      <w:proofErr w:type="gramEnd"/>
      <w:r w:rsidRPr="007E5B53">
        <w:rPr>
          <w:sz w:val="20"/>
          <w:szCs w:val="20"/>
        </w:rPr>
        <w:t xml:space="preserve">. </w:t>
      </w:r>
    </w:p>
    <w:p w:rsidR="007E5B53" w:rsidRPr="007E5B53" w:rsidRDefault="007E5B53" w:rsidP="007E5B53">
      <w:pPr>
        <w:widowControl w:val="0"/>
        <w:jc w:val="both"/>
        <w:rPr>
          <w:sz w:val="20"/>
          <w:szCs w:val="20"/>
        </w:rPr>
      </w:pPr>
      <w:r w:rsidRPr="007E5B53">
        <w:rPr>
          <w:sz w:val="20"/>
          <w:szCs w:val="20"/>
        </w:rPr>
        <w:t xml:space="preserve">Создание факторной системы –представление изучаемого явления в виде алгебраической </w:t>
      </w:r>
      <w:proofErr w:type="gramStart"/>
      <w:r w:rsidRPr="007E5B53">
        <w:rPr>
          <w:sz w:val="20"/>
          <w:szCs w:val="20"/>
        </w:rPr>
        <w:t>суммы ,</w:t>
      </w:r>
      <w:proofErr w:type="gramEnd"/>
      <w:r w:rsidRPr="007E5B53">
        <w:rPr>
          <w:sz w:val="20"/>
          <w:szCs w:val="20"/>
        </w:rPr>
        <w:t xml:space="preserve"> </w:t>
      </w:r>
      <w:proofErr w:type="spellStart"/>
      <w:r w:rsidRPr="007E5B53">
        <w:rPr>
          <w:sz w:val="20"/>
          <w:szCs w:val="20"/>
        </w:rPr>
        <w:t>часного</w:t>
      </w:r>
      <w:proofErr w:type="spellEnd"/>
      <w:r w:rsidRPr="007E5B53">
        <w:rPr>
          <w:sz w:val="20"/>
          <w:szCs w:val="20"/>
        </w:rPr>
        <w:t xml:space="preserve"> или произведения нескольких воздействующих на него факторов. у=</w:t>
      </w:r>
      <w:r w:rsidRPr="007E5B53">
        <w:rPr>
          <w:sz w:val="20"/>
          <w:szCs w:val="20"/>
          <w:lang w:val="en-US"/>
        </w:rPr>
        <w:t>F</w:t>
      </w:r>
      <w:r w:rsidRPr="007E5B53">
        <w:rPr>
          <w:sz w:val="20"/>
          <w:szCs w:val="20"/>
        </w:rPr>
        <w:t xml:space="preserve"> (х1, х2, х</w:t>
      </w:r>
      <w:r w:rsidRPr="007E5B53">
        <w:rPr>
          <w:sz w:val="20"/>
          <w:szCs w:val="20"/>
          <w:lang w:val="en-US"/>
        </w:rPr>
        <w:t>n</w:t>
      </w:r>
      <w:r w:rsidRPr="007E5B53">
        <w:rPr>
          <w:sz w:val="20"/>
          <w:szCs w:val="20"/>
        </w:rPr>
        <w:t xml:space="preserve">) </w:t>
      </w:r>
      <w:proofErr w:type="spellStart"/>
      <w:r w:rsidRPr="007E5B53">
        <w:rPr>
          <w:sz w:val="20"/>
          <w:szCs w:val="20"/>
        </w:rPr>
        <w:t>Осн</w:t>
      </w:r>
      <w:proofErr w:type="spellEnd"/>
      <w:r w:rsidRPr="007E5B53">
        <w:rPr>
          <w:sz w:val="20"/>
          <w:szCs w:val="20"/>
        </w:rPr>
        <w:t xml:space="preserve">. модели ФА: </w:t>
      </w:r>
      <w:proofErr w:type="spellStart"/>
      <w:r w:rsidRPr="007E5B53">
        <w:rPr>
          <w:sz w:val="20"/>
          <w:szCs w:val="20"/>
        </w:rPr>
        <w:t>аддитив</w:t>
      </w:r>
      <w:proofErr w:type="spellEnd"/>
      <w:r w:rsidRPr="007E5B53">
        <w:rPr>
          <w:sz w:val="20"/>
          <w:szCs w:val="20"/>
        </w:rPr>
        <w:t>. (</w:t>
      </w:r>
      <w:proofErr w:type="spellStart"/>
      <w:r w:rsidRPr="007E5B53">
        <w:rPr>
          <w:sz w:val="20"/>
          <w:szCs w:val="20"/>
        </w:rPr>
        <w:t>а+в</w:t>
      </w:r>
      <w:proofErr w:type="spellEnd"/>
      <w:r w:rsidRPr="007E5B53">
        <w:rPr>
          <w:sz w:val="20"/>
          <w:szCs w:val="20"/>
        </w:rPr>
        <w:t xml:space="preserve">), </w:t>
      </w:r>
      <w:proofErr w:type="spellStart"/>
      <w:r w:rsidRPr="007E5B53">
        <w:rPr>
          <w:sz w:val="20"/>
          <w:szCs w:val="20"/>
        </w:rPr>
        <w:t>мультипл</w:t>
      </w:r>
      <w:proofErr w:type="spellEnd"/>
      <w:r w:rsidRPr="007E5B53">
        <w:rPr>
          <w:sz w:val="20"/>
          <w:szCs w:val="20"/>
        </w:rPr>
        <w:t xml:space="preserve">. (а*в), кратная (а/в), </w:t>
      </w:r>
      <w:proofErr w:type="spellStart"/>
      <w:r w:rsidRPr="007E5B53">
        <w:rPr>
          <w:sz w:val="20"/>
          <w:szCs w:val="20"/>
        </w:rPr>
        <w:t>комбиниров</w:t>
      </w:r>
      <w:proofErr w:type="spellEnd"/>
      <w:r w:rsidRPr="007E5B53">
        <w:rPr>
          <w:sz w:val="20"/>
          <w:szCs w:val="20"/>
        </w:rPr>
        <w:t>.</w:t>
      </w:r>
    </w:p>
    <w:p w:rsidR="007E5B53" w:rsidRPr="007E5B53" w:rsidRDefault="007E5B53" w:rsidP="007E5B53">
      <w:pPr>
        <w:ind w:right="97" w:firstLine="180"/>
        <w:jc w:val="both"/>
        <w:rPr>
          <w:b/>
          <w:sz w:val="20"/>
          <w:szCs w:val="20"/>
        </w:rPr>
      </w:pPr>
      <w:r w:rsidRPr="007E5B53">
        <w:rPr>
          <w:sz w:val="20"/>
          <w:szCs w:val="20"/>
        </w:rPr>
        <w:t xml:space="preserve">ФА проводится: </w:t>
      </w:r>
      <w:proofErr w:type="gramStart"/>
      <w:r w:rsidRPr="007E5B53">
        <w:rPr>
          <w:sz w:val="20"/>
          <w:szCs w:val="20"/>
        </w:rPr>
        <w:t>1)составляется</w:t>
      </w:r>
      <w:proofErr w:type="gramEnd"/>
      <w:r w:rsidRPr="007E5B53">
        <w:rPr>
          <w:sz w:val="20"/>
          <w:szCs w:val="20"/>
        </w:rPr>
        <w:t xml:space="preserve"> модель, 2)</w:t>
      </w:r>
      <w:proofErr w:type="spellStart"/>
      <w:r w:rsidRPr="007E5B53">
        <w:rPr>
          <w:sz w:val="20"/>
          <w:szCs w:val="20"/>
        </w:rPr>
        <w:t>опр</w:t>
      </w:r>
      <w:proofErr w:type="spellEnd"/>
      <w:r w:rsidRPr="007E5B53">
        <w:rPr>
          <w:sz w:val="20"/>
          <w:szCs w:val="20"/>
        </w:rPr>
        <w:t>-м изменение р</w:t>
      </w:r>
      <w:r w:rsidRPr="007E5B53">
        <w:rPr>
          <w:sz w:val="20"/>
          <w:szCs w:val="20"/>
        </w:rPr>
        <w:t>е</w:t>
      </w:r>
      <w:r w:rsidRPr="007E5B53">
        <w:rPr>
          <w:sz w:val="20"/>
          <w:szCs w:val="20"/>
        </w:rPr>
        <w:t>зультати</w:t>
      </w:r>
      <w:r w:rsidRPr="007E5B53">
        <w:rPr>
          <w:sz w:val="20"/>
          <w:szCs w:val="20"/>
        </w:rPr>
        <w:t>в</w:t>
      </w:r>
      <w:r w:rsidRPr="007E5B53">
        <w:rPr>
          <w:sz w:val="20"/>
          <w:szCs w:val="20"/>
        </w:rPr>
        <w:t xml:space="preserve">ного </w:t>
      </w:r>
      <w:proofErr w:type="spellStart"/>
      <w:r w:rsidRPr="007E5B53">
        <w:rPr>
          <w:sz w:val="20"/>
          <w:szCs w:val="20"/>
        </w:rPr>
        <w:t>пок</w:t>
      </w:r>
      <w:proofErr w:type="spellEnd"/>
      <w:r w:rsidRPr="007E5B53">
        <w:rPr>
          <w:sz w:val="20"/>
          <w:szCs w:val="20"/>
        </w:rPr>
        <w:t>-ля за период (у1-у0), 3)расчет и оценка влияния ф-ров 4) балансовым методом проверяется правильность расчетов.</w:t>
      </w:r>
    </w:p>
    <w:p w:rsidR="007E5B53" w:rsidRPr="007E5B53" w:rsidRDefault="007E5B53" w:rsidP="007E5B53">
      <w:pPr>
        <w:widowControl w:val="0"/>
        <w:jc w:val="both"/>
        <w:rPr>
          <w:i/>
          <w:sz w:val="20"/>
          <w:szCs w:val="20"/>
        </w:rPr>
      </w:pPr>
      <w:r w:rsidRPr="007E5B53">
        <w:rPr>
          <w:sz w:val="20"/>
          <w:szCs w:val="20"/>
          <w:u w:val="single"/>
        </w:rPr>
        <w:t xml:space="preserve">К </w:t>
      </w:r>
      <w:proofErr w:type="spellStart"/>
      <w:r w:rsidRPr="007E5B53">
        <w:rPr>
          <w:sz w:val="20"/>
          <w:szCs w:val="20"/>
          <w:u w:val="single"/>
        </w:rPr>
        <w:t>осн</w:t>
      </w:r>
      <w:proofErr w:type="spellEnd"/>
      <w:r w:rsidRPr="007E5B53">
        <w:rPr>
          <w:sz w:val="20"/>
          <w:szCs w:val="20"/>
          <w:u w:val="single"/>
        </w:rPr>
        <w:t xml:space="preserve"> способам измерения </w:t>
      </w:r>
      <w:proofErr w:type="gramStart"/>
      <w:r w:rsidRPr="007E5B53">
        <w:rPr>
          <w:sz w:val="20"/>
          <w:szCs w:val="20"/>
          <w:u w:val="single"/>
        </w:rPr>
        <w:t>влияния  факт</w:t>
      </w:r>
      <w:proofErr w:type="gramEnd"/>
      <w:r w:rsidRPr="007E5B53">
        <w:rPr>
          <w:sz w:val="20"/>
          <w:szCs w:val="20"/>
          <w:u w:val="single"/>
        </w:rPr>
        <w:t>. относят</w:t>
      </w:r>
      <w:r w:rsidRPr="007E5B53">
        <w:rPr>
          <w:sz w:val="20"/>
          <w:szCs w:val="20"/>
        </w:rPr>
        <w:t>: метод цепных по</w:t>
      </w:r>
      <w:r w:rsidRPr="007E5B53">
        <w:rPr>
          <w:sz w:val="20"/>
          <w:szCs w:val="20"/>
        </w:rPr>
        <w:t>д</w:t>
      </w:r>
      <w:r w:rsidRPr="007E5B53">
        <w:rPr>
          <w:sz w:val="20"/>
          <w:szCs w:val="20"/>
        </w:rPr>
        <w:t xml:space="preserve">становок, метод </w:t>
      </w:r>
      <w:proofErr w:type="spellStart"/>
      <w:r w:rsidRPr="007E5B53">
        <w:rPr>
          <w:sz w:val="20"/>
          <w:szCs w:val="20"/>
        </w:rPr>
        <w:t>абсолют</w:t>
      </w:r>
      <w:proofErr w:type="spellEnd"/>
      <w:r w:rsidRPr="007E5B53">
        <w:rPr>
          <w:sz w:val="20"/>
          <w:szCs w:val="20"/>
        </w:rPr>
        <w:t xml:space="preserve"> разниц, метод относит разниц, индексный метод, интеграл</w:t>
      </w:r>
      <w:r w:rsidRPr="007E5B53">
        <w:rPr>
          <w:sz w:val="20"/>
          <w:szCs w:val="20"/>
        </w:rPr>
        <w:t>ь</w:t>
      </w:r>
      <w:r w:rsidRPr="007E5B53">
        <w:rPr>
          <w:sz w:val="20"/>
          <w:szCs w:val="20"/>
        </w:rPr>
        <w:t xml:space="preserve">ный </w:t>
      </w:r>
      <w:proofErr w:type="spellStart"/>
      <w:r w:rsidRPr="007E5B53">
        <w:rPr>
          <w:sz w:val="20"/>
          <w:szCs w:val="20"/>
        </w:rPr>
        <w:t>метод.,способ</w:t>
      </w:r>
      <w:proofErr w:type="spellEnd"/>
      <w:r w:rsidRPr="007E5B53">
        <w:rPr>
          <w:sz w:val="20"/>
          <w:szCs w:val="20"/>
        </w:rPr>
        <w:t xml:space="preserve"> пропорционального деления, способ долевого участия.</w:t>
      </w:r>
      <w:r w:rsidRPr="007E5B53">
        <w:rPr>
          <w:i/>
          <w:sz w:val="20"/>
          <w:szCs w:val="20"/>
        </w:rPr>
        <w:t xml:space="preserve"> </w:t>
      </w:r>
    </w:p>
    <w:p w:rsidR="007E5B53" w:rsidRPr="007E5B53" w:rsidRDefault="007E5B53" w:rsidP="007E5B53">
      <w:pPr>
        <w:pStyle w:val="a3"/>
        <w:ind w:right="97" w:firstLine="0"/>
        <w:rPr>
          <w:sz w:val="20"/>
        </w:rPr>
      </w:pPr>
      <w:r w:rsidRPr="007E5B53">
        <w:rPr>
          <w:sz w:val="20"/>
        </w:rPr>
        <w:t xml:space="preserve"> ФА позволяет сделать выводы о рез-</w:t>
      </w:r>
      <w:proofErr w:type="spellStart"/>
      <w:r w:rsidRPr="007E5B53">
        <w:rPr>
          <w:sz w:val="20"/>
        </w:rPr>
        <w:t>тах</w:t>
      </w:r>
      <w:proofErr w:type="spellEnd"/>
      <w:r w:rsidRPr="007E5B53">
        <w:rPr>
          <w:sz w:val="20"/>
        </w:rPr>
        <w:t xml:space="preserve"> д-</w:t>
      </w:r>
      <w:proofErr w:type="spellStart"/>
      <w:r w:rsidRPr="007E5B53">
        <w:rPr>
          <w:sz w:val="20"/>
        </w:rPr>
        <w:t>ти</w:t>
      </w:r>
      <w:proofErr w:type="spellEnd"/>
      <w:r w:rsidRPr="007E5B53">
        <w:rPr>
          <w:sz w:val="20"/>
        </w:rPr>
        <w:t>, выявить резервы повыш</w:t>
      </w:r>
      <w:r w:rsidRPr="007E5B53">
        <w:rPr>
          <w:sz w:val="20"/>
        </w:rPr>
        <w:t>е</w:t>
      </w:r>
      <w:r w:rsidRPr="007E5B53">
        <w:rPr>
          <w:sz w:val="20"/>
        </w:rPr>
        <w:t>ния эф-</w:t>
      </w:r>
      <w:proofErr w:type="spellStart"/>
      <w:r w:rsidRPr="007E5B53">
        <w:rPr>
          <w:sz w:val="20"/>
        </w:rPr>
        <w:t>ти</w:t>
      </w:r>
      <w:proofErr w:type="spellEnd"/>
      <w:r w:rsidRPr="007E5B53">
        <w:rPr>
          <w:sz w:val="20"/>
        </w:rPr>
        <w:t xml:space="preserve">, обосновать </w:t>
      </w:r>
      <w:proofErr w:type="spellStart"/>
      <w:r w:rsidRPr="007E5B53">
        <w:rPr>
          <w:sz w:val="20"/>
        </w:rPr>
        <w:t>управл</w:t>
      </w:r>
      <w:proofErr w:type="spellEnd"/>
      <w:r w:rsidRPr="007E5B53">
        <w:rPr>
          <w:sz w:val="20"/>
        </w:rPr>
        <w:t>. решения.</w:t>
      </w:r>
    </w:p>
    <w:p w:rsidR="007E5B53" w:rsidRPr="007E5B53" w:rsidRDefault="007E5B53" w:rsidP="007E5B53">
      <w:pPr>
        <w:widowControl w:val="0"/>
        <w:rPr>
          <w:sz w:val="20"/>
          <w:szCs w:val="20"/>
        </w:rPr>
      </w:pPr>
      <w:proofErr w:type="gramStart"/>
      <w:r w:rsidRPr="007E5B53">
        <w:rPr>
          <w:sz w:val="20"/>
          <w:szCs w:val="20"/>
          <w:u w:val="single"/>
        </w:rPr>
        <w:t>Пример:</w:t>
      </w:r>
      <w:r w:rsidRPr="007E5B53">
        <w:rPr>
          <w:sz w:val="20"/>
          <w:szCs w:val="20"/>
        </w:rPr>
        <w:t xml:space="preserve">  ФА</w:t>
      </w:r>
      <w:proofErr w:type="gramEnd"/>
      <w:r w:rsidRPr="007E5B53">
        <w:rPr>
          <w:sz w:val="20"/>
          <w:szCs w:val="20"/>
        </w:rPr>
        <w:t xml:space="preserve"> </w:t>
      </w:r>
      <w:proofErr w:type="spellStart"/>
      <w:r w:rsidRPr="007E5B53">
        <w:rPr>
          <w:sz w:val="20"/>
          <w:szCs w:val="20"/>
        </w:rPr>
        <w:t>рентаб-ти</w:t>
      </w:r>
      <w:proofErr w:type="spellEnd"/>
      <w:r w:rsidRPr="007E5B53">
        <w:rPr>
          <w:sz w:val="20"/>
          <w:szCs w:val="20"/>
        </w:rPr>
        <w:t xml:space="preserve"> активов. </w:t>
      </w:r>
    </w:p>
    <w:p w:rsidR="007E5B53" w:rsidRPr="007E5B53" w:rsidRDefault="007E5B53" w:rsidP="007E5B53">
      <w:pPr>
        <w:widowControl w:val="0"/>
        <w:rPr>
          <w:sz w:val="20"/>
          <w:szCs w:val="20"/>
        </w:rPr>
      </w:pPr>
      <w:r w:rsidRPr="007E5B53">
        <w:rPr>
          <w:sz w:val="20"/>
          <w:szCs w:val="20"/>
        </w:rPr>
        <w:t xml:space="preserve"> Рент. активов = Чист прибыль/Активы </w:t>
      </w:r>
      <w:proofErr w:type="spellStart"/>
      <w:r w:rsidRPr="007E5B53">
        <w:rPr>
          <w:sz w:val="20"/>
          <w:szCs w:val="20"/>
        </w:rPr>
        <w:t>средн</w:t>
      </w:r>
      <w:r w:rsidRPr="007E5B53">
        <w:rPr>
          <w:sz w:val="20"/>
          <w:szCs w:val="20"/>
        </w:rPr>
        <w:t>е</w:t>
      </w:r>
      <w:r w:rsidRPr="007E5B53">
        <w:rPr>
          <w:sz w:val="20"/>
          <w:szCs w:val="20"/>
        </w:rPr>
        <w:t>год</w:t>
      </w:r>
      <w:proofErr w:type="spellEnd"/>
      <w:r w:rsidRPr="007E5B53">
        <w:rPr>
          <w:sz w:val="20"/>
          <w:szCs w:val="20"/>
        </w:rPr>
        <w:t>*100%= П/А*100%</w:t>
      </w:r>
    </w:p>
    <w:p w:rsidR="007E5B53" w:rsidRPr="007E5B53" w:rsidRDefault="007E5B53" w:rsidP="007E5B53">
      <w:pPr>
        <w:widowControl w:val="0"/>
        <w:rPr>
          <w:sz w:val="20"/>
          <w:szCs w:val="20"/>
        </w:rPr>
      </w:pPr>
      <w:r w:rsidRPr="007E5B53">
        <w:rPr>
          <w:position w:val="-4"/>
          <w:sz w:val="20"/>
          <w:szCs w:val="20"/>
        </w:rPr>
        <w:object w:dxaOrig="160" w:dyaOrig="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5pt;height:9.15pt" o:ole="">
            <v:imagedata r:id="rId5" o:title=""/>
          </v:shape>
          <o:OLEObject Type="Embed" ProgID="Equation.3" ShapeID="_x0000_i1025" DrawAspect="Content" ObjectID="_1482592245" r:id="rId6"/>
        </w:object>
      </w:r>
      <w:r w:rsidRPr="007E5B53">
        <w:rPr>
          <w:sz w:val="20"/>
          <w:szCs w:val="20"/>
        </w:rPr>
        <w:t xml:space="preserve">Р =Р1-Р0; </w:t>
      </w:r>
    </w:p>
    <w:p w:rsidR="007E5B53" w:rsidRPr="007E5B53" w:rsidRDefault="007E5B53" w:rsidP="007E5B53">
      <w:pPr>
        <w:widowControl w:val="0"/>
        <w:rPr>
          <w:sz w:val="20"/>
          <w:szCs w:val="20"/>
        </w:rPr>
      </w:pPr>
      <w:r w:rsidRPr="007E5B53">
        <w:rPr>
          <w:position w:val="-4"/>
          <w:sz w:val="20"/>
          <w:szCs w:val="20"/>
        </w:rPr>
        <w:object w:dxaOrig="160" w:dyaOrig="180">
          <v:shape id="_x0000_i1026" type="#_x0000_t75" style="width:8.05pt;height:9.15pt" o:ole="">
            <v:imagedata r:id="rId5" o:title=""/>
          </v:shape>
          <o:OLEObject Type="Embed" ProgID="Equation.3" ShapeID="_x0000_i1026" DrawAspect="Content" ObjectID="_1482592246" r:id="rId7"/>
        </w:object>
      </w:r>
      <w:r w:rsidRPr="007E5B53">
        <w:rPr>
          <w:sz w:val="20"/>
          <w:szCs w:val="20"/>
        </w:rPr>
        <w:t>Р(П) = П1/А0*100%-П0/А0*100%</w:t>
      </w:r>
    </w:p>
    <w:p w:rsidR="007E5B53" w:rsidRPr="007E5B53" w:rsidRDefault="007E5B53" w:rsidP="007E5B53">
      <w:pPr>
        <w:widowControl w:val="0"/>
        <w:rPr>
          <w:sz w:val="20"/>
          <w:szCs w:val="20"/>
        </w:rPr>
      </w:pPr>
      <w:r w:rsidRPr="007E5B53">
        <w:rPr>
          <w:position w:val="-4"/>
          <w:sz w:val="20"/>
          <w:szCs w:val="20"/>
        </w:rPr>
        <w:object w:dxaOrig="160" w:dyaOrig="180">
          <v:shape id="_x0000_i1027" type="#_x0000_t75" style="width:8.05pt;height:9.15pt" o:ole="">
            <v:imagedata r:id="rId5" o:title=""/>
          </v:shape>
          <o:OLEObject Type="Embed" ProgID="Equation.3" ShapeID="_x0000_i1027" DrawAspect="Content" ObjectID="_1482592247" r:id="rId8"/>
        </w:object>
      </w:r>
      <w:r w:rsidRPr="007E5B53">
        <w:rPr>
          <w:sz w:val="20"/>
          <w:szCs w:val="20"/>
        </w:rPr>
        <w:t>Р(А) = П1/А1*100%-П1/А0*100%</w:t>
      </w:r>
    </w:p>
    <w:p w:rsidR="00932589" w:rsidRDefault="007E5B53">
      <w:r>
        <w:rPr>
          <w:noProof/>
          <w:lang w:eastAsia="ru-RU"/>
        </w:rPr>
        <w:drawing>
          <wp:inline distT="0" distB="0" distL="0" distR="0">
            <wp:extent cx="947100" cy="4032885"/>
            <wp:effectExtent l="0" t="0" r="5715" b="5715"/>
            <wp:docPr id="1" name="Рисунок 1" descr="C:\Users\Пользователь\AppData\Local\Microsoft\Windows\INetCache\Content.Word\Photo Jan 12, 2 14 11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AppData\Local\Microsoft\Windows\INetCache\Content.Word\Photo Jan 12, 2 14 11 PM.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1216" t="8224" r="12798" b="1114"/>
                    <a:stretch/>
                  </pic:blipFill>
                  <pic:spPr bwMode="auto">
                    <a:xfrm rot="5400000">
                      <a:off x="0" y="0"/>
                      <a:ext cx="947100" cy="4032885"/>
                    </a:xfrm>
                    <a:prstGeom prst="rect">
                      <a:avLst/>
                    </a:prstGeom>
                    <a:noFill/>
                    <a:ln>
                      <a:noFill/>
                    </a:ln>
                    <a:extLst>
                      <a:ext uri="{53640926-AAD7-44D8-BBD7-CCE9431645EC}">
                        <a14:shadowObscured xmlns:a14="http://schemas.microsoft.com/office/drawing/2010/main"/>
                      </a:ext>
                    </a:extLst>
                  </pic:spPr>
                </pic:pic>
              </a:graphicData>
            </a:graphic>
          </wp:inline>
        </w:drawing>
      </w:r>
    </w:p>
    <w:p w:rsidR="007E5B53" w:rsidRDefault="007E5B53">
      <w:r>
        <w:rPr>
          <w:noProof/>
          <w:lang w:eastAsia="ru-RU"/>
        </w:rPr>
        <w:lastRenderedPageBreak/>
        <w:drawing>
          <wp:inline distT="0" distB="0" distL="0" distR="0">
            <wp:extent cx="4587240" cy="3789045"/>
            <wp:effectExtent l="0" t="953" r="2858" b="2857"/>
            <wp:docPr id="2" name="Рисунок 2" descr="C:\Users\Пользователь\AppData\Local\Microsoft\Windows\INetCache\Content.Word\Photo Jan 12, 2 14 18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AppData\Local\Microsoft\Windows\INetCache\Content.Word\Photo Jan 12, 2 14 18 PM.JPG"/>
                    <pic:cNvPicPr>
                      <a:picLocks noChangeAspect="1" noChangeArrowheads="1"/>
                    </pic:cNvPicPr>
                  </pic:nvPicPr>
                  <pic:blipFill>
                    <a:blip r:embed="rId10" cstate="print">
                      <a:extLst>
                        <a:ext uri="{28A0092B-C50C-407E-A947-70E740481C1C}">
                          <a14:useLocalDpi xmlns:a14="http://schemas.microsoft.com/office/drawing/2010/main" val="0"/>
                        </a:ext>
                      </a:extLst>
                    </a:blip>
                    <a:srcRect l="7942" t="13490" r="14630" b="1328"/>
                    <a:stretch>
                      <a:fillRect/>
                    </a:stretch>
                  </pic:blipFill>
                  <pic:spPr bwMode="auto">
                    <a:xfrm rot="5400000">
                      <a:off x="0" y="0"/>
                      <a:ext cx="4587240" cy="3789045"/>
                    </a:xfrm>
                    <a:prstGeom prst="rect">
                      <a:avLst/>
                    </a:prstGeom>
                    <a:noFill/>
                    <a:ln>
                      <a:noFill/>
                    </a:ln>
                  </pic:spPr>
                </pic:pic>
              </a:graphicData>
            </a:graphic>
          </wp:inline>
        </w:drawing>
      </w:r>
    </w:p>
    <w:p w:rsidR="007E5B53" w:rsidRDefault="007E5B53">
      <w:r>
        <w:rPr>
          <w:noProof/>
          <w:lang w:eastAsia="ru-RU"/>
        </w:rPr>
        <w:drawing>
          <wp:inline distT="0" distB="0" distL="0" distR="0">
            <wp:extent cx="932815" cy="4448175"/>
            <wp:effectExtent l="0" t="5080" r="0" b="0"/>
            <wp:docPr id="3" name="Рисунок 3" descr="C:\Users\Пользователь\AppData\Local\Microsoft\Windows\INetCache\Content.Word\Photo Jan 12, 2 14 27 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AppData\Local\Microsoft\Windows\INetCache\Content.Word\Photo Jan 12, 2 14 27 PM.JPG"/>
                    <pic:cNvPicPr>
                      <a:picLocks noChangeAspect="1" noChangeArrowheads="1"/>
                    </pic:cNvPicPr>
                  </pic:nvPicPr>
                  <pic:blipFill>
                    <a:blip r:embed="rId11" cstate="print">
                      <a:extLst>
                        <a:ext uri="{28A0092B-C50C-407E-A947-70E740481C1C}">
                          <a14:useLocalDpi xmlns:a14="http://schemas.microsoft.com/office/drawing/2010/main" val="0"/>
                        </a:ext>
                      </a:extLst>
                    </a:blip>
                    <a:srcRect l="21608" r="62646"/>
                    <a:stretch>
                      <a:fillRect/>
                    </a:stretch>
                  </pic:blipFill>
                  <pic:spPr bwMode="auto">
                    <a:xfrm rot="5400000">
                      <a:off x="0" y="0"/>
                      <a:ext cx="932815" cy="4448175"/>
                    </a:xfrm>
                    <a:prstGeom prst="rect">
                      <a:avLst/>
                    </a:prstGeom>
                    <a:noFill/>
                    <a:ln>
                      <a:noFill/>
                    </a:ln>
                  </pic:spPr>
                </pic:pic>
              </a:graphicData>
            </a:graphic>
          </wp:inline>
        </w:drawing>
      </w:r>
    </w:p>
    <w:sectPr w:rsidR="007E5B5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2496786"/>
    <w:multiLevelType w:val="hybridMultilevel"/>
    <w:tmpl w:val="9FAAA838"/>
    <w:lvl w:ilvl="0" w:tplc="0419000F">
      <w:start w:val="1"/>
      <w:numFmt w:val="decimal"/>
      <w:lvlText w:val="%1."/>
      <w:lvlJc w:val="left"/>
      <w:pPr>
        <w:tabs>
          <w:tab w:val="num" w:pos="2160"/>
        </w:tabs>
        <w:ind w:left="21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3DBE"/>
    <w:rsid w:val="007E5B53"/>
    <w:rsid w:val="00932589"/>
    <w:rsid w:val="00A33DBE"/>
    <w:rsid w:val="00C1043E"/>
    <w:rsid w:val="00DF31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81E7B50-D2D2-41B2-92F1-1026C7340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aliases w:val=" Знак1"/>
    <w:basedOn w:val="a"/>
    <w:link w:val="a4"/>
    <w:rsid w:val="007E5B53"/>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4">
    <w:name w:val="Основной текст с отступом Знак"/>
    <w:aliases w:val=" Знак1 Знак"/>
    <w:basedOn w:val="a0"/>
    <w:link w:val="a3"/>
    <w:rsid w:val="007E5B53"/>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842750">
      <w:bodyDiv w:val="1"/>
      <w:marLeft w:val="0"/>
      <w:marRight w:val="0"/>
      <w:marTop w:val="0"/>
      <w:marBottom w:val="0"/>
      <w:divBdr>
        <w:top w:val="none" w:sz="0" w:space="0" w:color="auto"/>
        <w:left w:val="none" w:sz="0" w:space="0" w:color="auto"/>
        <w:bottom w:val="none" w:sz="0" w:space="0" w:color="auto"/>
        <w:right w:val="none" w:sz="0" w:space="0" w:color="auto"/>
      </w:divBdr>
    </w:div>
    <w:div w:id="445737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3.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oleObject" Target="embeddings/oleObject2.bin"/><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jpeg"/><Relationship Id="rId5" Type="http://schemas.openxmlformats.org/officeDocument/2006/relationships/image" Target="media/image1.wmf"/><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398</Words>
  <Characters>2275</Characters>
  <Application>Microsoft Office Word</Application>
  <DocSecurity>0</DocSecurity>
  <Lines>18</Lines>
  <Paragraphs>5</Paragraphs>
  <ScaleCrop>false</ScaleCrop>
  <Company>diakov.net</Company>
  <LinksUpToDate>false</LinksUpToDate>
  <CharactersWithSpaces>2668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Karina Tyurina</dc:creator>
  <cp:keywords/>
  <dc:description/>
  <cp:lastModifiedBy>Karina Tyurina</cp:lastModifiedBy>
  <cp:revision>5</cp:revision>
  <dcterms:created xsi:type="dcterms:W3CDTF">2015-01-09T09:42:00Z</dcterms:created>
  <dcterms:modified xsi:type="dcterms:W3CDTF">2015-01-12T15:23:00Z</dcterms:modified>
</cp:coreProperties>
</file>